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exact"/>
        <w:rPr>
          <w:rStyle w:val="Ninguno"/>
          <w:rFonts w:ascii="Arial Narrow" w:cs="Arial Narrow" w:hAnsi="Arial Narrow" w:eastAsia="Arial Narrow"/>
          <w:b w:val="1"/>
          <w:bCs w:val="1"/>
          <w:color w:val="000000"/>
          <w:u w:color="000000"/>
          <w:lang w:val="es-ES_tradnl"/>
        </w:rPr>
      </w:pPr>
    </w:p>
    <w:p>
      <w:pPr>
        <w:pStyle w:val="Normal.0"/>
        <w:tabs>
          <w:tab w:val="left" w:pos="4032"/>
          <w:tab w:val="center" w:pos="4252"/>
          <w:tab w:val="right" w:pos="8504"/>
        </w:tabs>
        <w:suppressAutoHyphens w:val="1"/>
        <w:rPr>
          <w:rStyle w:val="Ninguno"/>
          <w:rFonts w:ascii="Arial Narrow" w:cs="Arial Narrow" w:hAnsi="Arial Narrow" w:eastAsia="Arial Narrow"/>
          <w:color w:val="000000"/>
          <w:sz w:val="22"/>
          <w:szCs w:val="22"/>
          <w:u w:color="00000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Estimada persona solicitante</w:t>
      </w:r>
    </w:p>
    <w:p>
      <w:pPr>
        <w:pStyle w:val="Normal.0"/>
        <w:tabs>
          <w:tab w:val="left" w:pos="4032"/>
          <w:tab w:val="center" w:pos="4252"/>
          <w:tab w:val="right" w:pos="8504"/>
        </w:tabs>
        <w:suppressAutoHyphens w:val="1"/>
        <w:rPr>
          <w:rStyle w:val="Ninguno"/>
          <w:rFonts w:ascii="Arial Narrow" w:cs="Arial Narrow" w:hAnsi="Arial Narrow" w:eastAsia="Arial Narrow"/>
          <w:b w:val="1"/>
          <w:bCs w:val="1"/>
          <w:color w:val="000000"/>
          <w:sz w:val="22"/>
          <w:szCs w:val="22"/>
          <w:u w:color="00000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P r e s e n t e</w:t>
      </w:r>
    </w:p>
    <w:p>
      <w:pPr>
        <w:pStyle w:val="Normal.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95"/>
        </w:tabs>
        <w:suppressAutoHyphens w:val="1"/>
        <w:ind w:right="48"/>
        <w:jc w:val="both"/>
        <w:rPr>
          <w:rStyle w:val="Ninguno"/>
          <w:rFonts w:ascii="Arial Narrow" w:cs="Arial Narrow" w:hAnsi="Arial Narrow" w:eastAsia="Arial Narrow"/>
          <w:color w:val="000000"/>
          <w:sz w:val="22"/>
          <w:szCs w:val="22"/>
          <w:u w:color="000000"/>
          <w:lang w:val="es-ES_tradnl"/>
        </w:rPr>
      </w:pPr>
    </w:p>
    <w:p>
      <w:pPr>
        <w:pStyle w:val="Normal.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95"/>
        </w:tabs>
        <w:suppressAutoHyphens w:val="1"/>
        <w:ind w:right="48"/>
        <w:jc w:val="both"/>
        <w:rPr>
          <w:rStyle w:val="Ninguno"/>
          <w:rFonts w:ascii="Arial Narrow" w:cs="Arial Narrow" w:hAnsi="Arial Narrow" w:eastAsia="Arial Narrow"/>
          <w:color w:val="000000"/>
          <w:sz w:val="22"/>
          <w:szCs w:val="22"/>
          <w:u w:color="000000"/>
          <w:lang w:val="es-ES_tradnl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Me refiero a la solicitud que se tuvo por recibida en la Unidad de Transparencia de esta Comisi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 (CDHCM) el 20 de abril de 2020, a trav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s del sistema electr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nico de la Plataforma Nacional de Transparencia y a la cual correspondi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 xml:space="preserve">ó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el n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mero de folio 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320000003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20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20, donde solicita:</w:t>
      </w:r>
    </w:p>
    <w:p>
      <w:pPr>
        <w:pStyle w:val="Normal.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95"/>
        </w:tabs>
        <w:suppressAutoHyphens w:val="1"/>
        <w:ind w:right="48"/>
        <w:jc w:val="both"/>
        <w:rPr>
          <w:rStyle w:val="Ninguno"/>
          <w:rFonts w:ascii="Arial Narrow" w:cs="Arial Narrow" w:hAnsi="Arial Narrow" w:eastAsia="Arial Narrow"/>
          <w:color w:val="000000"/>
          <w:sz w:val="22"/>
          <w:szCs w:val="22"/>
          <w:u w:color="000000"/>
          <w:lang w:val="es-ES_tradnl"/>
        </w:rPr>
      </w:pPr>
    </w:p>
    <w:p>
      <w:pPr>
        <w:pStyle w:val="Normal.0"/>
        <w:ind w:left="567" w:right="584" w:firstLine="0"/>
        <w:jc w:val="both"/>
        <w:rPr>
          <w:rStyle w:val="Ninguno"/>
          <w:rFonts w:ascii="Arial Narrow" w:cs="Arial Narrow" w:hAnsi="Arial Narrow" w:eastAsia="Arial Narrow"/>
          <w:sz w:val="22"/>
          <w:szCs w:val="22"/>
          <w:lang w:val="es-ES_tradnl"/>
        </w:rPr>
      </w:pP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“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solicito copia de mi expediente cl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nico, el cual se encuentra ubicado en la (Cl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nica 38, HGZ), con n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mero de (seguridad social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xxxxxxxxxx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,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xxxxxxxxxxxx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). Unidad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dica UMF 006.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 xml:space="preserve">” 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(Sic)</w:t>
      </w:r>
    </w:p>
    <w:p>
      <w:pPr>
        <w:pStyle w:val="Normal.0"/>
        <w:spacing w:before="120" w:after="240"/>
        <w:ind w:right="49"/>
        <w:jc w:val="both"/>
        <w:rPr>
          <w:rStyle w:val="Ninguno"/>
          <w:rFonts w:ascii="Arial Narrow" w:cs="Arial Narrow" w:hAnsi="Arial Narrow" w:eastAsia="Arial Narrow"/>
          <w:color w:val="000000"/>
          <w:u w:color="000000"/>
          <w:lang w:val="es-ES_tradnl"/>
        </w:rPr>
      </w:pP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Con fundamento en los art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í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culos 6 y 102, apartado B, de la Constituci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n Pol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í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tica de los Estados Unidos Mexicanos; 1, 3 fracci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n IX y XI, 9, 46, 47, 48, 50, 51 de la Ley de Protecci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n de Datos Personales en Posesi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n de Sujetos Obligados de la Ciudad de M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é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xico; 50 fracci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n XIV del Reglamento Interno de la Comisi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n de Derechos de la Ciudad de M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é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xico, la Unidad de Transparencia da respuesta a su solicitud en los t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é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rminos siguientes:</w:t>
      </w:r>
    </w:p>
    <w:p>
      <w:pPr>
        <w:pStyle w:val="Normal.0"/>
        <w:spacing w:before="120" w:after="240"/>
        <w:ind w:right="49"/>
        <w:jc w:val="both"/>
        <w:rPr>
          <w:rStyle w:val="Ninguno"/>
          <w:rFonts w:ascii="Arial Narrow" w:cs="Arial Narrow" w:hAnsi="Arial Narrow" w:eastAsia="Arial Narrow"/>
          <w:b w:val="1"/>
          <w:bCs w:val="1"/>
          <w:color w:val="000000"/>
          <w:u w:color="000000"/>
          <w:lang w:val="es-ES_tradnl"/>
        </w:rPr>
      </w:pP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Al respecto, no es procedente dar tr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á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mite a su solicitud, ya que no corresponde a una solicitud de acceso a datos personales en posesi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n de esta Comisi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é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 xml:space="preserve">xico, toda vez que dichos datos, como Usted lo refiere, deben encontrarse resguardados en </w:t>
      </w:r>
      <w:r>
        <w:rPr>
          <w:rStyle w:val="Ninguno"/>
          <w:rFonts w:ascii="Arial Narrow" w:hAnsi="Arial Narrow"/>
          <w:b w:val="1"/>
          <w:bCs w:val="1"/>
          <w:color w:val="000000"/>
          <w:u w:color="000000"/>
          <w:rtl w:val="0"/>
          <w:lang w:val="es-ES_tradnl"/>
        </w:rPr>
        <w:t xml:space="preserve">el Instituto Mexicano del Seguro Social. </w:t>
      </w:r>
    </w:p>
    <w:p>
      <w:pPr>
        <w:pStyle w:val="Normal.0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 xml:space="preserve">Lo anterior, ya que la Ley de </w:t>
      </w:r>
      <w:bookmarkStart w:name="_Hlk7012552" w:id="0"/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Protecci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n de Datos Personales en Posesi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 xml:space="preserve">n de Sujetos </w:t>
      </w:r>
      <w:bookmarkEnd w:id="0"/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de la Ciudad de M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é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xico refiere</w:t>
      </w:r>
      <w:r>
        <w:rPr>
          <w:rStyle w:val="Ninguno"/>
          <w:rFonts w:ascii="Arial Narrow" w:hAnsi="Arial Narrow"/>
          <w:rtl w:val="0"/>
          <w:lang w:val="es-ES_tradnl"/>
        </w:rPr>
        <w:t>:</w:t>
      </w:r>
    </w:p>
    <w:p>
      <w:pPr>
        <w:pStyle w:val="Normal.0"/>
        <w:jc w:val="both"/>
        <w:rPr>
          <w:rStyle w:val="Ninguno"/>
          <w:rFonts w:ascii="Arial Narrow" w:cs="Arial Narrow" w:hAnsi="Arial Narrow" w:eastAsia="Arial Narrow"/>
          <w:color w:val="000000"/>
          <w:u w:color="000000"/>
          <w:lang w:val="es-ES_tradnl"/>
        </w:rPr>
      </w:pPr>
    </w:p>
    <w:p>
      <w:pPr>
        <w:pStyle w:val="Normal.0"/>
        <w:ind w:left="708" w:firstLine="0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s-ES_tradnl"/>
        </w:rPr>
        <w:t>culo 51. Cuando el sujeto obligado no sea competente para atender la solicitud para el ejercicio de los derechos ARCO, deber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es-ES_tradnl"/>
        </w:rPr>
        <w:t>hacer del conocimiento del titular fundando y motivando dicha situaci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dentro de los tres d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s-ES_tradnl"/>
        </w:rPr>
        <w:t>as siguientes a la presentaci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 xml:space="preserve">n de la solicitud, y en su caso, orientarlo hacia el sujeto obligado competente. </w:t>
      </w:r>
    </w:p>
    <w:p>
      <w:pPr>
        <w:pStyle w:val="Normal.0"/>
        <w:jc w:val="both"/>
        <w:rPr>
          <w:rStyle w:val="Ninguno"/>
          <w:rFonts w:ascii="Arial Narrow" w:cs="Arial Narrow" w:hAnsi="Arial Narrow" w:eastAsia="Arial Narrow"/>
          <w:color w:val="000000"/>
          <w:u w:color="000000"/>
          <w:lang w:val="es-ES_tradnl"/>
        </w:rPr>
      </w:pPr>
    </w:p>
    <w:p>
      <w:pPr>
        <w:pStyle w:val="Normal.0"/>
        <w:jc w:val="both"/>
        <w:rPr>
          <w:rStyle w:val="Ninguno"/>
          <w:rFonts w:ascii="Arial Narrow" w:cs="Arial Narrow" w:hAnsi="Arial Narrow" w:eastAsia="Arial Narrow"/>
          <w:color w:val="000000"/>
          <w:u w:color="000000"/>
          <w:lang w:val="es-ES_tradnl"/>
        </w:rPr>
      </w:pP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Los Lineamientos Generales de Protecci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n de Datos Personales en Posesi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n de Sujetos Obligados de la Ciudad de M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é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 xml:space="preserve">xico refieren: </w:t>
      </w:r>
    </w:p>
    <w:p>
      <w:pPr>
        <w:pStyle w:val="Normal.0"/>
        <w:jc w:val="both"/>
        <w:rPr>
          <w:rStyle w:val="Ninguno"/>
          <w:rFonts w:ascii="Arial Narrow" w:cs="Arial Narrow" w:hAnsi="Arial Narrow" w:eastAsia="Arial Narrow"/>
          <w:color w:val="000000"/>
          <w:u w:color="000000"/>
          <w:lang w:val="es-ES_tradnl"/>
        </w:rPr>
      </w:pPr>
    </w:p>
    <w:p>
      <w:pPr>
        <w:pStyle w:val="Normal.0"/>
        <w:ind w:left="708" w:firstLine="0"/>
        <w:jc w:val="both"/>
        <w:rPr>
          <w:rStyle w:val="Ninguno"/>
          <w:rFonts w:ascii="Arial Narrow" w:cs="Arial Narrow" w:hAnsi="Arial Narrow" w:eastAsia="Arial Narrow"/>
          <w:color w:val="000000"/>
          <w:u w:color="000000"/>
          <w:lang w:val="es-ES_tradnl"/>
        </w:rPr>
      </w:pP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í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culo 96. Cuando la Unidad de Transparencia del Responsable determine la notaria incompetencia de este para atender la solicitud para el ejercicio de los derechos ARCO, deber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comunicar tal situaci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n al titular dentro del plazo de tres d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í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as a que se refiere el art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í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culo 51, primer p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á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rrafo de la Ley, y en su caso, orientarlo con el Responsable competente, sin que sea necesario una resoluci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n del Comit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 xml:space="preserve">é 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 xml:space="preserve">de Transparencia que confirme la notoria incompetencia. </w:t>
      </w:r>
    </w:p>
    <w:p>
      <w:pPr>
        <w:pStyle w:val="Normal.0"/>
        <w:jc w:val="both"/>
        <w:rPr>
          <w:rStyle w:val="Ninguno"/>
          <w:sz w:val="22"/>
          <w:szCs w:val="22"/>
        </w:rPr>
      </w:pPr>
    </w:p>
    <w:p>
      <w:pPr>
        <w:pStyle w:val="Normal.0"/>
        <w:spacing w:before="120" w:after="240"/>
        <w:ind w:right="49"/>
        <w:jc w:val="both"/>
        <w:rPr>
          <w:rStyle w:val="Ninguno"/>
          <w:rFonts w:ascii="Arial Narrow" w:cs="Arial Narrow" w:hAnsi="Arial Narrow" w:eastAsia="Arial Narrow"/>
          <w:color w:val="000000"/>
          <w:u w:color="000000"/>
          <w:lang w:val="es-ES_tradnl"/>
        </w:rPr>
      </w:pP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 xml:space="preserve">Por ello se sugiere dirigir su solicitud de acceso a datos personales ante la Unidad de Transparencia del </w:t>
      </w:r>
      <w:r>
        <w:rPr>
          <w:rStyle w:val="Ninguno"/>
          <w:rFonts w:ascii="Arial Narrow" w:hAnsi="Arial Narrow"/>
          <w:b w:val="1"/>
          <w:bCs w:val="1"/>
          <w:color w:val="000000"/>
          <w:u w:color="000000"/>
          <w:rtl w:val="0"/>
          <w:lang w:val="es-ES_tradnl"/>
        </w:rPr>
        <w:t>Instituto Mexicano del Seguro Social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, de la cual se proporcionan los datos:</w:t>
      </w:r>
    </w:p>
    <w:p>
      <w:pPr>
        <w:pStyle w:val="Por omisión"/>
        <w:jc w:val="both"/>
        <w:rPr>
          <w:rStyle w:val="Ninguno"/>
          <w:rFonts w:ascii="Arial Narrow" w:cs="Arial Narrow" w:hAnsi="Arial Narrow" w:eastAsia="Arial Narrow"/>
          <w:b w:val="1"/>
          <w:bCs w:val="1"/>
          <w:color w:val="000000"/>
          <w:sz w:val="24"/>
          <w:szCs w:val="24"/>
          <w:u w:color="00000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Unidad de Transparencia del Instituto Mexicano del Seguro Social</w:t>
      </w:r>
    </w:p>
    <w:p>
      <w:pPr>
        <w:pStyle w:val="Por omisión"/>
        <w:jc w:val="both"/>
        <w:rPr>
          <w:rStyle w:val="Ninguno"/>
          <w:rFonts w:ascii="Arial Narrow" w:cs="Arial Narrow" w:hAnsi="Arial Narrow" w:eastAsia="Arial Narrow"/>
          <w:sz w:val="24"/>
          <w:szCs w:val="24"/>
          <w:lang w:val="es-ES_tradnl"/>
        </w:rPr>
      </w:pPr>
    </w:p>
    <w:p>
      <w:pPr>
        <w:pStyle w:val="Por omisión"/>
        <w:numPr>
          <w:ilvl w:val="0"/>
          <w:numId w:val="2"/>
        </w:numPr>
        <w:bidi w:val="0"/>
        <w:ind w:right="0"/>
        <w:jc w:val="both"/>
        <w:rPr>
          <w:rFonts w:ascii="Arial Narrow" w:cs="Arial Narrow" w:hAnsi="Arial Narrow" w:eastAsia="Arial Narrow"/>
          <w:sz w:val="24"/>
          <w:szCs w:val="24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es-ES_tradnl"/>
        </w:rPr>
        <w:t>Nombre del responsable de la atenci</w:t>
      </w:r>
      <w:r>
        <w:rPr>
          <w:rStyle w:val="Ninguno"/>
          <w:rFonts w:ascii="Arial Narrow" w:hAnsi="Arial Narrow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es-ES_tradnl"/>
        </w:rPr>
        <w:t>n y operaci</w:t>
      </w:r>
      <w:r>
        <w:rPr>
          <w:rStyle w:val="Ninguno"/>
          <w:rFonts w:ascii="Arial Narrow" w:hAnsi="Arial Narrow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es-ES_tradnl"/>
        </w:rPr>
        <w:t>n de la Unidad:</w:t>
      </w:r>
      <w:r>
        <w:rPr>
          <w:rStyle w:val="Ninguno"/>
          <w:rFonts w:ascii="Arial Narrow" w:hAnsi="Arial Narrow"/>
          <w:color w:val="333333"/>
          <w:sz w:val="24"/>
          <w:szCs w:val="24"/>
          <w:u w:color="333333"/>
          <w:shd w:val="clear" w:color="auto" w:fill="ffffff"/>
          <w:rtl w:val="0"/>
          <w:lang w:val="es-ES_tradnl"/>
        </w:rPr>
        <w:t xml:space="preserve"> Lic. Patricia Puente Barr</w:t>
      </w:r>
      <w:r>
        <w:rPr>
          <w:rStyle w:val="Ninguno"/>
          <w:rFonts w:ascii="Arial Narrow" w:hAnsi="Arial Narrow" w:hint="default"/>
          <w:color w:val="333333"/>
          <w:sz w:val="24"/>
          <w:szCs w:val="24"/>
          <w:u w:color="333333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333333"/>
          <w:sz w:val="24"/>
          <w:szCs w:val="24"/>
          <w:u w:color="333333"/>
          <w:shd w:val="clear" w:color="auto" w:fill="ffffff"/>
          <w:rtl w:val="0"/>
          <w:lang w:val="es-ES_tradnl"/>
        </w:rPr>
        <w:t>n</w:t>
      </w:r>
    </w:p>
    <w:p>
      <w:pPr>
        <w:pStyle w:val="Por omisión"/>
        <w:numPr>
          <w:ilvl w:val="0"/>
          <w:numId w:val="2"/>
        </w:numPr>
        <w:bidi w:val="0"/>
        <w:ind w:right="0"/>
        <w:jc w:val="both"/>
        <w:rPr>
          <w:rFonts w:ascii="Arial Narrow" w:cs="Arial Narrow" w:hAnsi="Arial Narrow" w:eastAsia="Arial Narrow"/>
          <w:sz w:val="24"/>
          <w:szCs w:val="24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Ubicaci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n: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 Av. Paseo de la Reforma 476, Col. Ju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Fonts w:ascii="Arial Narrow" w:hAnsi="Arial Narrow"/>
          <w:sz w:val="24"/>
          <w:szCs w:val="24"/>
          <w:rtl w:val="0"/>
          <w:lang w:val="es-ES_tradnl"/>
        </w:rPr>
        <w:t>rez, Cuauht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Fonts w:ascii="Arial Narrow" w:hAnsi="Arial Narrow"/>
          <w:sz w:val="24"/>
          <w:szCs w:val="24"/>
          <w:rtl w:val="0"/>
          <w:lang w:val="es-ES_tradnl"/>
        </w:rPr>
        <w:t>moc, Ciudad de 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Fonts w:ascii="Arial Narrow" w:hAnsi="Arial Narrow"/>
          <w:sz w:val="24"/>
          <w:szCs w:val="24"/>
          <w:rtl w:val="0"/>
          <w:lang w:val="es-ES_tradnl"/>
        </w:rPr>
        <w:t>xico, 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Fonts w:ascii="Arial Narrow" w:hAnsi="Arial Narrow"/>
          <w:sz w:val="24"/>
          <w:szCs w:val="24"/>
          <w:rtl w:val="0"/>
          <w:lang w:val="es-ES_tradnl"/>
        </w:rPr>
        <w:t>xico, C.P. 06600</w:t>
        <w:tab/>
      </w:r>
    </w:p>
    <w:p>
      <w:pPr>
        <w:pStyle w:val="Por omisión"/>
        <w:numPr>
          <w:ilvl w:val="0"/>
          <w:numId w:val="2"/>
        </w:numPr>
        <w:bidi w:val="0"/>
        <w:ind w:right="0"/>
        <w:jc w:val="both"/>
        <w:rPr>
          <w:rFonts w:ascii="Arial Narrow" w:cs="Arial Narrow" w:hAnsi="Arial Narrow" w:eastAsia="Arial Narrow"/>
          <w:sz w:val="24"/>
          <w:szCs w:val="24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Tel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fonos: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color w:val="333333"/>
          <w:sz w:val="24"/>
          <w:szCs w:val="24"/>
          <w:u w:color="333333"/>
          <w:shd w:val="clear" w:color="auto" w:fill="ffffff"/>
          <w:rtl w:val="0"/>
          <w:lang w:val="es-ES_tradnl"/>
        </w:rPr>
        <w:t>52113011 Ext. 10588</w:t>
      </w:r>
    </w:p>
    <w:p>
      <w:pPr>
        <w:pStyle w:val="Por omisión"/>
        <w:numPr>
          <w:ilvl w:val="0"/>
          <w:numId w:val="2"/>
        </w:numPr>
        <w:bidi w:val="0"/>
        <w:ind w:right="0"/>
        <w:jc w:val="both"/>
        <w:rPr>
          <w:rFonts w:ascii="Arial Narrow" w:cs="Arial Narrow" w:hAnsi="Arial Narrow" w:eastAsia="Arial Narrow"/>
          <w:sz w:val="24"/>
          <w:szCs w:val="24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Correo Electr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nico: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instrText xml:space="preserve"> HYPERLINK "mailto:patricia.puente@imss.gob.mx"</w:instrText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s-ES_tradnl"/>
        </w:rPr>
        <w:fldChar w:fldCharType="separate" w:fldLock="0"/>
      </w:r>
      <w:r>
        <w:rPr>
          <w:rStyle w:val="Hyperlink.0"/>
          <w:rFonts w:ascii="Arial Narrow" w:hAnsi="Arial Narrow"/>
          <w:sz w:val="24"/>
          <w:szCs w:val="24"/>
          <w:rtl w:val="0"/>
          <w:lang w:val="es-ES_tradnl"/>
        </w:rPr>
        <w:t>patricia.puente@imss.gob.mx</w:t>
      </w:r>
      <w:r>
        <w:rPr>
          <w:rFonts w:ascii="Arial Narrow" w:cs="Arial Narrow" w:hAnsi="Arial Narrow" w:eastAsia="Arial Narrow"/>
          <w:sz w:val="24"/>
          <w:szCs w:val="24"/>
          <w:lang w:val="es-ES_tradnl"/>
        </w:rPr>
        <w:fldChar w:fldCharType="end" w:fldLock="0"/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 </w:t>
        <w:tab/>
      </w:r>
    </w:p>
    <w:p>
      <w:pPr>
        <w:pStyle w:val="Normal.0"/>
        <w:jc w:val="both"/>
        <w:rPr>
          <w:rStyle w:val="Ninguno"/>
          <w:rFonts w:ascii="Arial Narrow" w:cs="Arial Narrow" w:hAnsi="Arial Narrow" w:eastAsia="Arial Narrow"/>
          <w:color w:val="000000"/>
          <w:u w:color="000000"/>
          <w:lang w:val="es-ES_tradnl"/>
        </w:rPr>
      </w:pPr>
    </w:p>
    <w:p>
      <w:pPr>
        <w:pStyle w:val="Normal.0"/>
        <w:jc w:val="both"/>
        <w:rPr>
          <w:rStyle w:val="Ninguno"/>
          <w:rFonts w:ascii="Arial Narrow" w:cs="Arial Narrow" w:hAnsi="Arial Narrow" w:eastAsia="Arial Narrow"/>
          <w:b w:val="1"/>
          <w:bCs w:val="1"/>
          <w:color w:val="000000"/>
          <w:u w:color="000000"/>
          <w:lang w:val="es-ES_tradnl"/>
        </w:rPr>
      </w:pPr>
      <w:r>
        <w:rPr>
          <w:rStyle w:val="Ninguno"/>
          <w:rFonts w:ascii="Arial Narrow" w:hAnsi="Arial Narrow"/>
          <w:rtl w:val="0"/>
          <w:lang w:val="es-ES_tradnl"/>
        </w:rPr>
        <w:t xml:space="preserve">Para cualquier duda o comentario relacionado con esta respuesta, quedamos a sus 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rdenes en el n</w:t>
      </w:r>
      <w:r>
        <w:rPr>
          <w:rStyle w:val="Ninguno"/>
          <w:rFonts w:ascii="Arial Narrow" w:hAnsi="Arial Narrow" w:hint="default"/>
          <w:rtl w:val="0"/>
          <w:lang w:val="es-ES_tradnl"/>
        </w:rPr>
        <w:t>ú</w:t>
      </w:r>
      <w:r>
        <w:rPr>
          <w:rStyle w:val="Ninguno"/>
          <w:rFonts w:ascii="Arial Narrow" w:hAnsi="Arial Narrow"/>
          <w:rtl w:val="0"/>
          <w:lang w:val="es-ES_tradnl"/>
        </w:rPr>
        <w:t>mero telef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 xml:space="preserve">nico 52 29 56 00 extensiones 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1750, 1752, 2455 y 2403</w:t>
      </w:r>
      <w:r>
        <w:rPr>
          <w:rStyle w:val="Ninguno"/>
          <w:rFonts w:ascii="Arial Narrow" w:hAnsi="Arial Narrow"/>
          <w:rtl w:val="0"/>
          <w:lang w:val="es-ES_tradnl"/>
        </w:rPr>
        <w:t>, en un horario de atenci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de 9:00 a 18:00 horas de lunes a viernes.</w:t>
      </w:r>
    </w:p>
    <w:p>
      <w:pPr>
        <w:pStyle w:val="Normal.0"/>
        <w:ind w:right="45"/>
        <w:jc w:val="both"/>
        <w:rPr>
          <w:rStyle w:val="Ninguno"/>
          <w:rFonts w:ascii="Arial Narrow" w:cs="Arial Narrow" w:hAnsi="Arial Narrow" w:eastAsia="Arial Narrow"/>
          <w:color w:val="000000"/>
          <w:u w:color="000000"/>
        </w:rPr>
      </w:pPr>
    </w:p>
    <w:p>
      <w:pPr>
        <w:pStyle w:val="Normal.0"/>
        <w:ind w:right="45"/>
        <w:jc w:val="both"/>
        <w:rPr>
          <w:rStyle w:val="Ninguno"/>
          <w:rFonts w:ascii="Arial Narrow" w:cs="Arial Narrow" w:hAnsi="Arial Narrow" w:eastAsia="Arial Narrow"/>
          <w:color w:val="000000"/>
          <w:u w:color="000000"/>
        </w:rPr>
      </w:pP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En cumplimiento a lo dispuesto por el art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í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 xml:space="preserve">culo 83 de la </w:t>
      </w:r>
      <w:r>
        <w:rPr>
          <w:rStyle w:val="Ninguno"/>
          <w:rFonts w:ascii="Arial Narrow" w:hAnsi="Arial Narrow"/>
          <w:rtl w:val="0"/>
          <w:lang w:val="es-ES_tradnl"/>
        </w:rPr>
        <w:t>Ley de Protecci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de Datos Personales en Posesi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de Sujetos Obligados de la Ciudad de M</w:t>
      </w:r>
      <w:r>
        <w:rPr>
          <w:rStyle w:val="Ninguno"/>
          <w:rFonts w:ascii="Arial Narrow" w:hAnsi="Arial Narrow" w:hint="default"/>
          <w:rtl w:val="0"/>
          <w:lang w:val="es-ES_tradnl"/>
        </w:rPr>
        <w:t>é</w:t>
      </w:r>
      <w:r>
        <w:rPr>
          <w:rStyle w:val="Ninguno"/>
          <w:rFonts w:ascii="Arial Narrow" w:hAnsi="Arial Narrow"/>
          <w:rtl w:val="0"/>
          <w:lang w:val="es-ES_tradnl"/>
        </w:rPr>
        <w:t>xico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, hago de su conocimiento que si no estuviere satisfecho con la respuesta tiene derecho presentar un recurso de revisi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n ante el Instituto de Acceso a la Informaci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ú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blica del Distrito Federal-INFODF, dentro de los quince d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í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as h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á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biles posteriores a la notificaci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n de la misma. El Instituto se ubica en calle La Morena n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ú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mero 865, colonia Narvarte Poniente, Alcald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í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a Benito Ju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á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rez, Ciudad de M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é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xico, c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digo postal 03020, con n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ú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mero telef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nico 56 36 21 20, p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á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 xml:space="preserve">gina de Internet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"http://www.infodf.org.mx/"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www.infodf.org.mx</w:t>
      </w:r>
      <w:r>
        <w:rPr/>
        <w:fldChar w:fldCharType="end" w:fldLock="0"/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 xml:space="preserve">.  </w:t>
      </w:r>
    </w:p>
    <w:p>
      <w:pPr>
        <w:pStyle w:val="Normal.0"/>
        <w:suppressAutoHyphens w:val="1"/>
        <w:ind w:right="45"/>
        <w:jc w:val="center"/>
        <w:rPr>
          <w:rStyle w:val="Ninguno"/>
          <w:rFonts w:ascii="Arial Narrow" w:cs="Arial Narrow" w:hAnsi="Arial Narrow" w:eastAsia="Arial Narrow"/>
          <w:b w:val="1"/>
          <w:bCs w:val="1"/>
          <w:lang w:val="es-ES_tradnl"/>
        </w:rPr>
      </w:pPr>
    </w:p>
    <w:p>
      <w:pPr>
        <w:pStyle w:val="Normal.0"/>
        <w:jc w:val="center"/>
        <w:rPr>
          <w:rStyle w:val="Ninguno"/>
          <w:rFonts w:ascii="Arial Narrow" w:cs="Arial Narrow" w:hAnsi="Arial Narrow" w:eastAsia="Arial Narrow"/>
          <w:b w:val="1"/>
          <w:bCs w:val="1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Atentamente</w:t>
      </w:r>
    </w:p>
    <w:p>
      <w:pPr>
        <w:pStyle w:val="Normal.0"/>
        <w:rPr>
          <w:rStyle w:val="Ninguno"/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Style w:val="Ninguno"/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jc w:val="center"/>
        <w:rPr>
          <w:rStyle w:val="Ninguno"/>
          <w:rFonts w:ascii="Arial Narrow" w:cs="Arial Narrow" w:hAnsi="Arial Narrow" w:eastAsia="Arial Narrow"/>
          <w:b w:val="1"/>
          <w:bCs w:val="1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Lutwin L</w:t>
      </w:r>
      <w:r>
        <w:rPr>
          <w:rStyle w:val="Ninguno"/>
          <w:rFonts w:ascii="Arial Narrow" w:hAnsi="Arial Narrow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pez L</w:t>
      </w:r>
      <w:r>
        <w:rPr>
          <w:rStyle w:val="Ninguno"/>
          <w:rFonts w:ascii="Arial Narrow" w:hAnsi="Arial Narrow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pez</w:t>
      </w:r>
    </w:p>
    <w:p>
      <w:pPr>
        <w:pStyle w:val="Normal.0"/>
        <w:jc w:val="center"/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Responsable de la Unidad de Transparencia.   </w:t>
      </w:r>
      <w:r>
        <w:rPr>
          <w:rStyle w:val="Ninguno"/>
          <w:rFonts w:ascii="Arial Narrow" w:cs="Arial Narrow" w:hAnsi="Arial Narrow" w:eastAsia="Arial Narrow"/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3261" w:right="1750" w:bottom="1560" w:left="1701" w:header="708" w:footer="54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CDHDF formato"/>
    </w:pPr>
    <w:r>
      <w:rPr>
        <w:lang w:val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778509</wp:posOffset>
          </wp:positionH>
          <wp:positionV relativeFrom="page">
            <wp:posOffset>424815</wp:posOffset>
          </wp:positionV>
          <wp:extent cx="1360170" cy="1360170"/>
          <wp:effectExtent l="0" t="0" r="0" b="0"/>
          <wp:wrapNone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1360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ab/>
      <w:t>COMISI</w:t>
    </w:r>
    <w:r>
      <w:rPr>
        <w:rtl w:val="0"/>
      </w:rPr>
      <w:t>Ó</w:t>
    </w:r>
    <w:r>
      <w:rPr>
        <w:rtl w:val="0"/>
      </w:rPr>
      <w:t>N DE DERECHOS HUMANOS DE LA CIUDAD DE M</w:t>
    </w:r>
    <w:r>
      <w:rPr>
        <w:rtl w:val="0"/>
      </w:rPr>
      <w:t>É</w:t>
    </w:r>
    <w:r>
      <w:rPr>
        <w:rtl w:val="0"/>
      </w:rPr>
      <w:t>XICO</w:t>
    </w:r>
  </w:p>
  <w:p>
    <w:pPr>
      <w:pStyle w:val="ENCABEZADO CDHDF formato"/>
    </w:pPr>
    <w:r>
      <w:rPr>
        <w:rStyle w:val="Ninguno"/>
        <w:b w:val="1"/>
        <w:bCs w:val="1"/>
        <w:smallCaps w:val="1"/>
        <w:rtl w:val="0"/>
        <w:lang w:val="es-ES_tradnl"/>
      </w:rPr>
      <w:t>Direcci</w:t>
    </w:r>
    <w:r>
      <w:rPr>
        <w:rStyle w:val="Ninguno"/>
        <w:b w:val="1"/>
        <w:bCs w:val="1"/>
        <w:smallCaps w:val="1"/>
        <w:rtl w:val="0"/>
        <w:lang w:val="es-ES_tradnl"/>
      </w:rPr>
      <w:t>ó</w:t>
    </w:r>
    <w:r>
      <w:rPr>
        <w:rStyle w:val="Ninguno"/>
        <w:b w:val="1"/>
        <w:bCs w:val="1"/>
        <w:smallCaps w:val="1"/>
        <w:rtl w:val="0"/>
        <w:lang w:val="es-ES_tradnl"/>
      </w:rPr>
      <w:t>n General Jur</w:t>
    </w:r>
    <w:r>
      <w:rPr>
        <w:rStyle w:val="Ninguno"/>
        <w:b w:val="1"/>
        <w:bCs w:val="1"/>
        <w:smallCaps w:val="1"/>
        <w:rtl w:val="0"/>
        <w:lang w:val="es-ES_tradnl"/>
      </w:rPr>
      <w:t>í</w:t>
    </w:r>
    <w:r>
      <w:rPr>
        <w:rStyle w:val="Ninguno"/>
        <w:b w:val="1"/>
        <w:bCs w:val="1"/>
        <w:smallCaps w:val="1"/>
        <w:rtl w:val="0"/>
        <w:lang w:val="es-ES_tradnl"/>
      </w:rPr>
      <w:t>dica</w:t>
    </w:r>
  </w:p>
  <w:p>
    <w:pPr>
      <w:pStyle w:val="ENCABEZADO CDHDF formato"/>
      <w:ind w:left="708" w:firstLine="708"/>
    </w:pPr>
    <w:r>
      <w:rPr>
        <w:rStyle w:val="Ninguno"/>
        <w:b w:val="1"/>
        <w:bCs w:val="1"/>
        <w:smallCaps w:val="1"/>
        <w:rtl w:val="0"/>
        <w:lang w:val="es-ES_tradnl"/>
      </w:rPr>
      <w:t>Unidad de Transparencia</w:t>
    </w:r>
  </w:p>
  <w:p>
    <w:pPr>
      <w:pStyle w:val="ENCABEZADO CDHDF formato"/>
      <w:rPr>
        <w:rStyle w:val="Ninguno"/>
        <w:b w:val="1"/>
        <w:bCs w:val="1"/>
      </w:rPr>
    </w:pPr>
    <w:r>
      <w:rPr>
        <w:rStyle w:val="Ninguno"/>
        <w:rtl w:val="0"/>
        <w:lang w:val="es-ES_tradnl"/>
      </w:rPr>
      <w:t>Oficio No</w:t>
    </w:r>
    <w:r>
      <w:rPr>
        <w:rStyle w:val="Ninguno"/>
        <w:b w:val="1"/>
        <w:bCs w:val="1"/>
        <w:rtl w:val="0"/>
        <w:lang w:val="es-ES_tradnl"/>
      </w:rPr>
      <w:t xml:space="preserve">. </w:t>
    </w:r>
    <w:r>
      <w:rPr>
        <w:rStyle w:val="Ninguno"/>
        <w:b w:val="1"/>
        <w:bCs w:val="1"/>
        <w:rtl w:val="0"/>
        <w:lang w:val="en-US"/>
      </w:rPr>
      <w:t>CDHCM/OE/DGJ/UT/</w:t>
    </w:r>
    <w:r>
      <w:rPr>
        <w:rStyle w:val="Ninguno"/>
        <w:b w:val="1"/>
        <w:bCs w:val="1"/>
        <w:rtl w:val="0"/>
        <w:lang w:val="en-US"/>
      </w:rPr>
      <w:t>663</w:t>
    </w:r>
    <w:r>
      <w:rPr>
        <w:rStyle w:val="Ninguno"/>
        <w:b w:val="1"/>
        <w:bCs w:val="1"/>
        <w:rtl w:val="0"/>
        <w:lang w:val="en-US"/>
      </w:rPr>
      <w:t>/2020</w:t>
    </w:r>
  </w:p>
  <w:p>
    <w:pPr>
      <w:pStyle w:val="ENCABEZADO CDHDF formato"/>
    </w:pPr>
    <w:r>
      <w:rPr>
        <w:rStyle w:val="Ninguno"/>
        <w:b w:val="1"/>
        <w:bCs w:val="1"/>
        <w:rtl w:val="0"/>
        <w:lang w:val="en-US"/>
      </w:rPr>
      <w:t>Expediente : CDHCM/UT/</w:t>
    </w:r>
    <w:r>
      <w:rPr>
        <w:rStyle w:val="Ninguno"/>
        <w:b w:val="1"/>
        <w:bCs w:val="1"/>
        <w:rtl w:val="0"/>
        <w:lang w:val="en-US"/>
      </w:rPr>
      <w:t>320</w:t>
    </w:r>
    <w:r>
      <w:rPr>
        <w:rStyle w:val="Ninguno"/>
        <w:b w:val="1"/>
        <w:bCs w:val="1"/>
        <w:rtl w:val="0"/>
        <w:lang w:val="en-US"/>
      </w:rPr>
      <w:t>/2020</w:t>
    </w:r>
    <w:r>
      <w:rPr>
        <w:rStyle w:val="Ninguno"/>
        <w:b w:val="1"/>
        <w:bCs w:val="1"/>
        <w:shd w:val="clear" w:color="auto" w:fill="ffff00"/>
        <w:lang w:val="en-US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64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0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6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CDHDF formato">
    <w:name w:val="ENCABEZADO CDHDF formato"/>
    <w:next w:val="ENCABEZADO CDHDF forma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color w:val="0000ff"/>
      <w:u w:val="single" w:color="0000ff"/>
    </w:rPr>
  </w:style>
  <w:style w:type="character" w:styleId="Hyperlink.1">
    <w:name w:val="Hyperlink.1"/>
    <w:basedOn w:val="Ninguno"/>
    <w:next w:val="Hyperlink.1"/>
    <w:rPr>
      <w:rFonts w:ascii="Arial Narrow" w:cs="Arial Narrow" w:hAnsi="Arial Narrow" w:eastAsia="Arial Narrow"/>
      <w:color w:val="000000"/>
      <w:u w:val="singl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